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85" w:type="dxa"/>
        <w:tblInd w:w="246" w:type="dxa"/>
        <w:tblCellMar>
          <w:left w:w="14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93"/>
        <w:gridCol w:w="4692"/>
      </w:tblGrid>
      <w:tr w:rsidR="009133AE" w14:paraId="2FA2A76B" w14:textId="77777777">
        <w:trPr>
          <w:trHeight w:val="816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E9565B" w14:textId="77777777" w:rsidR="009133AE" w:rsidRDefault="00EB70E9">
            <w:pPr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27"/>
              </w:rPr>
              <w:t>Информация о результатах деятельности и об использовании имущества</w:t>
            </w:r>
            <w:r>
              <w:rPr>
                <w:rFonts w:ascii="Arial" w:eastAsia="Arial" w:hAnsi="Arial" w:cs="Arial"/>
                <w:color w:val="4A4A4A"/>
                <w:sz w:val="27"/>
              </w:rPr>
              <w:t xml:space="preserve"> </w:t>
            </w:r>
          </w:p>
        </w:tc>
      </w:tr>
      <w:tr w:rsidR="009133AE" w14:paraId="606F1D5F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FD7CDB" w14:textId="77777777" w:rsidR="009133AE" w:rsidRDefault="00CF514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Дата формирования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AB8DE3" w14:textId="478D035A" w:rsidR="009133AE" w:rsidRDefault="004051C6" w:rsidP="00DA1A74">
            <w:r>
              <w:rPr>
                <w:rFonts w:ascii="Arial" w:eastAsia="Arial" w:hAnsi="Arial" w:cs="Arial"/>
                <w:color w:val="4A4A4A"/>
                <w:sz w:val="18"/>
              </w:rPr>
              <w:t>11</w:t>
            </w:r>
            <w:r w:rsidR="009275D4">
              <w:rPr>
                <w:rFonts w:ascii="Arial" w:eastAsia="Arial" w:hAnsi="Arial" w:cs="Arial"/>
                <w:color w:val="4A4A4A"/>
                <w:sz w:val="18"/>
              </w:rPr>
              <w:t>.0</w:t>
            </w:r>
            <w:r>
              <w:rPr>
                <w:rFonts w:ascii="Arial" w:eastAsia="Arial" w:hAnsi="Arial" w:cs="Arial"/>
                <w:color w:val="4A4A4A"/>
                <w:sz w:val="18"/>
              </w:rPr>
              <w:t>1</w:t>
            </w:r>
            <w:r w:rsidR="00E3176E">
              <w:rPr>
                <w:rFonts w:ascii="Arial" w:eastAsia="Arial" w:hAnsi="Arial" w:cs="Arial"/>
                <w:color w:val="4A4A4A"/>
                <w:sz w:val="18"/>
              </w:rPr>
              <w:t>.20</w:t>
            </w:r>
            <w:r w:rsidR="00DA1A74">
              <w:rPr>
                <w:rFonts w:ascii="Arial" w:eastAsia="Arial" w:hAnsi="Arial" w:cs="Arial"/>
                <w:color w:val="4A4A4A"/>
                <w:sz w:val="18"/>
              </w:rPr>
              <w:t>2</w:t>
            </w:r>
            <w:r w:rsidR="00D1622F">
              <w:rPr>
                <w:rFonts w:ascii="Arial" w:eastAsia="Arial" w:hAnsi="Arial" w:cs="Arial"/>
                <w:color w:val="4A4A4A"/>
                <w:sz w:val="18"/>
              </w:rPr>
              <w:t>2</w:t>
            </w:r>
          </w:p>
        </w:tc>
      </w:tr>
      <w:tr w:rsidR="009133AE" w14:paraId="070ADC45" w14:textId="77777777" w:rsidTr="0003724A">
        <w:trPr>
          <w:trHeight w:val="675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C6B289" w14:textId="77777777" w:rsidR="0003724A" w:rsidRDefault="00EB70E9" w:rsidP="0003724A">
            <w:pPr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Полное наименование учреждения </w:t>
            </w:r>
          </w:p>
          <w:p w14:paraId="5EBBF042" w14:textId="77777777" w:rsidR="0003724A" w:rsidRDefault="0003724A" w:rsidP="0003724A"/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FD008C" w14:textId="77777777" w:rsidR="0003724A" w:rsidRPr="0003724A" w:rsidRDefault="0003724A" w:rsidP="00D073F6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ГОСУДАРСТВЕННОЕ </w:t>
            </w:r>
            <w:r w:rsidR="00D073F6">
              <w:rPr>
                <w:rFonts w:ascii="Arial" w:eastAsia="Arial" w:hAnsi="Arial" w:cs="Arial"/>
                <w:color w:val="4A4A4A"/>
                <w:sz w:val="18"/>
              </w:rPr>
              <w:t>БЮДЖЕТ</w:t>
            </w:r>
            <w:r>
              <w:rPr>
                <w:rFonts w:ascii="Arial" w:eastAsia="Arial" w:hAnsi="Arial" w:cs="Arial"/>
                <w:color w:val="4A4A4A"/>
                <w:sz w:val="18"/>
              </w:rPr>
              <w:t>НОЕ УЧРЕЖДЕНИЕ «ЦЕНТР ОХРАНЫ ТРУДА В ЧЕЧЕНСКОЙ РЕСПУБЛИКЕ»</w:t>
            </w:r>
          </w:p>
        </w:tc>
      </w:tr>
      <w:tr w:rsidR="009133AE" w14:paraId="7033DF93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B0FBA3" w14:textId="77777777" w:rsidR="009133AE" w:rsidRDefault="00EB70E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Код учреждения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B27B61" w14:textId="77777777" w:rsidR="009133AE" w:rsidRDefault="00B108EB">
            <w:r>
              <w:t>0394200000122</w:t>
            </w:r>
          </w:p>
        </w:tc>
      </w:tr>
      <w:tr w:rsidR="009133AE" w14:paraId="5CE20D53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14F21B" w14:textId="77777777" w:rsidR="009133AE" w:rsidRDefault="00EB70E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ИНН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98B845" w14:textId="77777777" w:rsidR="009133AE" w:rsidRDefault="0003724A">
            <w:r>
              <w:rPr>
                <w:rFonts w:ascii="Arial" w:eastAsia="Arial" w:hAnsi="Arial" w:cs="Arial"/>
                <w:color w:val="4A4A4A"/>
                <w:sz w:val="18"/>
              </w:rPr>
              <w:t>2014255468</w:t>
            </w:r>
          </w:p>
        </w:tc>
      </w:tr>
      <w:tr w:rsidR="009133AE" w14:paraId="13E7F7E1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261678" w14:textId="77777777" w:rsidR="009133AE" w:rsidRDefault="00EB70E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КПП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38FA52" w14:textId="77777777" w:rsidR="009133AE" w:rsidRDefault="0003724A">
            <w:r>
              <w:rPr>
                <w:rFonts w:ascii="Arial" w:eastAsia="Arial" w:hAnsi="Arial" w:cs="Arial"/>
                <w:color w:val="4A4A4A"/>
                <w:sz w:val="18"/>
              </w:rPr>
              <w:t>201501001</w:t>
            </w:r>
            <w:r w:rsidR="00EB70E9"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543F35D4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1D2F48" w14:textId="77777777" w:rsidR="009133AE" w:rsidRDefault="00EB70E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Отчетный год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ABAE02" w14:textId="755256CE" w:rsidR="009133AE" w:rsidRDefault="00EB70E9" w:rsidP="00DA1A74">
            <w:r>
              <w:rPr>
                <w:rFonts w:ascii="Arial" w:eastAsia="Arial" w:hAnsi="Arial" w:cs="Arial"/>
                <w:color w:val="4A4A4A"/>
                <w:sz w:val="18"/>
              </w:rPr>
              <w:t>20</w:t>
            </w:r>
            <w:r w:rsidR="00860307">
              <w:rPr>
                <w:rFonts w:ascii="Arial" w:eastAsia="Arial" w:hAnsi="Arial" w:cs="Arial"/>
                <w:color w:val="4A4A4A"/>
                <w:sz w:val="18"/>
              </w:rPr>
              <w:t>20</w:t>
            </w:r>
          </w:p>
        </w:tc>
      </w:tr>
      <w:tr w:rsidR="009133AE" w14:paraId="4CF8E94A" w14:textId="77777777" w:rsidTr="009275D4">
        <w:trPr>
          <w:trHeight w:val="103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00DB36" w14:textId="77777777" w:rsidR="009133AE" w:rsidRDefault="00EB70E9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Сформировано: </w:t>
            </w:r>
          </w:p>
          <w:p w14:paraId="73E66E3F" w14:textId="77777777" w:rsidR="0003724A" w:rsidRDefault="0003724A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</w:p>
          <w:p w14:paraId="6A20599A" w14:textId="77777777" w:rsidR="0003724A" w:rsidRDefault="0003724A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</w:p>
          <w:p w14:paraId="761A4661" w14:textId="77777777" w:rsidR="0003724A" w:rsidRDefault="0003724A" w:rsidP="0003724A"/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E47B" w14:textId="77777777" w:rsidR="0003724A" w:rsidRDefault="00EB70E9" w:rsidP="009275D4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Учреждением - </w:t>
            </w:r>
            <w:r w:rsidR="0003724A">
              <w:rPr>
                <w:rFonts w:ascii="Arial" w:eastAsia="Arial" w:hAnsi="Arial" w:cs="Arial"/>
                <w:color w:val="4A4A4A"/>
                <w:sz w:val="18"/>
              </w:rPr>
              <w:t xml:space="preserve">ГОСУДАРСТВЕННОЕ </w:t>
            </w:r>
            <w:r w:rsidR="00D073F6">
              <w:rPr>
                <w:rFonts w:ascii="Arial" w:eastAsia="Arial" w:hAnsi="Arial" w:cs="Arial"/>
                <w:color w:val="4A4A4A"/>
                <w:sz w:val="18"/>
              </w:rPr>
              <w:t>БЮДЖЕТ</w:t>
            </w:r>
            <w:r w:rsidR="0003724A">
              <w:rPr>
                <w:rFonts w:ascii="Arial" w:eastAsia="Arial" w:hAnsi="Arial" w:cs="Arial"/>
                <w:color w:val="4A4A4A"/>
                <w:sz w:val="18"/>
              </w:rPr>
              <w:t>НОЕ УЧРЕЖДЕНИЕ «ЦЕНТР ОХРАНЫ ТРУДА В ЧЕЧЕНСКОЙ РЕСПУБЛИКЕ»</w:t>
            </w:r>
          </w:p>
          <w:p w14:paraId="61EC3C97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ИНН </w:t>
            </w:r>
            <w:r w:rsidR="0003724A">
              <w:rPr>
                <w:rFonts w:ascii="Arial" w:eastAsia="Arial" w:hAnsi="Arial" w:cs="Arial"/>
                <w:color w:val="4A4A4A"/>
                <w:sz w:val="18"/>
              </w:rPr>
              <w:t>2014255468</w:t>
            </w:r>
          </w:p>
          <w:p w14:paraId="3EDD5B00" w14:textId="77777777" w:rsidR="0003724A" w:rsidRPr="0003724A" w:rsidRDefault="00EB70E9" w:rsidP="009275D4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КПП </w:t>
            </w:r>
            <w:r w:rsidR="0003724A">
              <w:rPr>
                <w:rFonts w:ascii="Arial" w:eastAsia="Arial" w:hAnsi="Arial" w:cs="Arial"/>
                <w:color w:val="4A4A4A"/>
                <w:sz w:val="18"/>
              </w:rPr>
              <w:t>201501001</w:t>
            </w:r>
          </w:p>
        </w:tc>
      </w:tr>
      <w:tr w:rsidR="009133AE" w14:paraId="5DF0A104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A9101" w14:textId="77777777" w:rsidR="009133AE" w:rsidRDefault="00EB70E9" w:rsidP="00D073F6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Количество штатных единиц на начало года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99408" w14:textId="77777777" w:rsidR="009133AE" w:rsidRDefault="0005209B" w:rsidP="00D073F6">
            <w:r>
              <w:rPr>
                <w:rFonts w:ascii="Arial" w:eastAsia="Arial" w:hAnsi="Arial" w:cs="Arial"/>
                <w:color w:val="4A4A4A"/>
                <w:sz w:val="18"/>
              </w:rPr>
              <w:t>14</w:t>
            </w:r>
          </w:p>
        </w:tc>
      </w:tr>
      <w:tr w:rsidR="009133AE" w14:paraId="1B7FF62C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DF370" w14:textId="77777777" w:rsidR="009133AE" w:rsidRDefault="00EB70E9" w:rsidP="00D073F6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Количество штатных единиц на конец года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0F97C" w14:textId="77777777" w:rsidR="009133AE" w:rsidRDefault="0005209B" w:rsidP="00D073F6">
            <w:r>
              <w:rPr>
                <w:rFonts w:ascii="Arial" w:eastAsia="Arial" w:hAnsi="Arial" w:cs="Arial"/>
                <w:color w:val="4A4A4A"/>
                <w:sz w:val="18"/>
              </w:rPr>
              <w:t>14</w:t>
            </w:r>
          </w:p>
        </w:tc>
      </w:tr>
      <w:tr w:rsidR="009133AE" w14:paraId="54D1E266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3ADA9" w14:textId="77777777" w:rsidR="009133AE" w:rsidRDefault="00EB70E9" w:rsidP="00D073F6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Средняя заработная плата сотрудников (руб.)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9DE4B" w14:textId="72A1702C" w:rsidR="009133AE" w:rsidRDefault="00D1622F" w:rsidP="00DA1A74">
            <w:r w:rsidRPr="00D1622F">
              <w:rPr>
                <w:rFonts w:ascii="Arial" w:eastAsia="Arial" w:hAnsi="Arial" w:cs="Arial"/>
                <w:color w:val="4A4A4A"/>
                <w:sz w:val="18"/>
              </w:rPr>
              <w:t>13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212,36</w:t>
            </w:r>
          </w:p>
        </w:tc>
      </w:tr>
    </w:tbl>
    <w:p w14:paraId="12E74643" w14:textId="77777777" w:rsidR="009133AE" w:rsidRDefault="00EB70E9">
      <w:pPr>
        <w:spacing w:after="0"/>
        <w:ind w:left="262"/>
        <w:jc w:val="both"/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tbl>
      <w:tblPr>
        <w:tblStyle w:val="TableGrid"/>
        <w:tblW w:w="9385" w:type="dxa"/>
        <w:tblInd w:w="246" w:type="dxa"/>
        <w:tblCellMar>
          <w:left w:w="16" w:type="dxa"/>
          <w:bottom w:w="21" w:type="dxa"/>
          <w:right w:w="56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25952202" w14:textId="77777777">
        <w:trPr>
          <w:trHeight w:val="677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7F3EB2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об изменении балансовой стоимости нефинансовых активов за отчетный год, в процентах  </w:t>
            </w:r>
          </w:p>
        </w:tc>
      </w:tr>
      <w:tr w:rsidR="009133AE" w14:paraId="1DFCDDEB" w14:textId="77777777" w:rsidTr="009275D4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67D6B" w14:textId="77777777" w:rsidR="009133AE" w:rsidRDefault="00EB70E9" w:rsidP="009275D4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Изменение балансовой стоимости нефинансовых активов,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651C7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BC2C51" w14:textId="77777777" w:rsidR="009133AE" w:rsidRDefault="00EB70E9">
            <w:pPr>
              <w:ind w:left="9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1B531988" w14:textId="77777777" w:rsidTr="009275D4">
        <w:trPr>
          <w:trHeight w:val="37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A4695" w14:textId="77777777" w:rsidR="009133AE" w:rsidRDefault="009275D4" w:rsidP="00616C2A"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="00EB70E9">
              <w:rPr>
                <w:rFonts w:ascii="Arial" w:eastAsia="Arial" w:hAnsi="Arial" w:cs="Arial"/>
                <w:color w:val="4A4A4A"/>
                <w:sz w:val="18"/>
              </w:rPr>
              <w:t xml:space="preserve">балансовой стоимости недвижимого имущества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27D2C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18DFEA" w14:textId="77777777" w:rsidR="009133AE" w:rsidRDefault="00EB70E9">
            <w:pPr>
              <w:ind w:left="9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406F9018" w14:textId="77777777" w:rsidTr="009275D4">
        <w:trPr>
          <w:trHeight w:val="53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74441" w14:textId="77777777" w:rsidR="00616C2A" w:rsidRDefault="00616C2A" w:rsidP="00616C2A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 </w:t>
            </w:r>
            <w:r w:rsidR="00EB70E9">
              <w:rPr>
                <w:rFonts w:ascii="Arial" w:eastAsia="Arial" w:hAnsi="Arial" w:cs="Arial"/>
                <w:color w:val="4A4A4A"/>
                <w:sz w:val="18"/>
              </w:rPr>
              <w:t>балансовой стоимости особо ценного движимого</w:t>
            </w:r>
          </w:p>
          <w:p w14:paraId="57D26740" w14:textId="77777777" w:rsidR="009133AE" w:rsidRDefault="00EB70E9" w:rsidP="00616C2A"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="00616C2A"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имущества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FE2D5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3DE463" w14:textId="77777777" w:rsidR="009133AE" w:rsidRDefault="00EB70E9">
            <w:pPr>
              <w:ind w:left="9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275D4" w14:paraId="02E216DA" w14:textId="77777777" w:rsidTr="00A41467">
        <w:trPr>
          <w:trHeight w:val="53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7B260" w14:textId="77777777" w:rsidR="009275D4" w:rsidRDefault="009275D4" w:rsidP="009275D4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Общая сумма требований в возмещение ущерба</w:t>
            </w:r>
          </w:p>
          <w:p w14:paraId="4382D58E" w14:textId="77777777" w:rsidR="009275D4" w:rsidRDefault="009275D4" w:rsidP="009275D4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по недостачам и хищениям материальных </w:t>
            </w:r>
          </w:p>
          <w:p w14:paraId="0D4789C5" w14:textId="77777777" w:rsidR="009275D4" w:rsidRDefault="009275D4" w:rsidP="009275D4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ценностей, денежных средств, а также от порчи  </w:t>
            </w:r>
          </w:p>
          <w:p w14:paraId="0C7D1499" w14:textId="77777777" w:rsidR="009275D4" w:rsidRDefault="009275D4" w:rsidP="009275D4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материальных ценностей, (руб.)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8BF6BE" w14:textId="77777777" w:rsidR="009275D4" w:rsidRDefault="009275D4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85A399" w14:textId="77777777" w:rsidR="009275D4" w:rsidRDefault="009275D4" w:rsidP="009275D4">
            <w:pPr>
              <w:ind w:left="10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0,00 </w:t>
            </w:r>
          </w:p>
        </w:tc>
      </w:tr>
    </w:tbl>
    <w:p w14:paraId="36935CBF" w14:textId="77777777" w:rsidR="009133AE" w:rsidRDefault="009133AE" w:rsidP="009275D4">
      <w:pPr>
        <w:spacing w:after="0"/>
        <w:jc w:val="both"/>
      </w:pPr>
    </w:p>
    <w:tbl>
      <w:tblPr>
        <w:tblStyle w:val="TableGrid"/>
        <w:tblW w:w="9385" w:type="dxa"/>
        <w:tblInd w:w="246" w:type="dxa"/>
        <w:tblCellMar>
          <w:left w:w="16" w:type="dxa"/>
          <w:bottom w:w="22" w:type="dxa"/>
          <w:right w:w="3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698DCCD0" w14:textId="77777777">
        <w:trPr>
          <w:trHeight w:val="678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59E407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об изменении дебиторской и кредиторской задолженности за отчетный год, в процентах  </w:t>
            </w:r>
          </w:p>
        </w:tc>
      </w:tr>
      <w:tr w:rsidR="009133AE" w14:paraId="5ED8BB59" w14:textId="77777777" w:rsidTr="009275D4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3375" w14:textId="77777777" w:rsidR="009133AE" w:rsidRDefault="00EB70E9" w:rsidP="009275D4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Изменение дебиторской задолженности за отчетный год: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FEEC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A98179" w14:textId="77777777" w:rsidR="009133AE" w:rsidRDefault="00EB70E9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29420A81" w14:textId="77777777" w:rsidTr="009275D4">
        <w:trPr>
          <w:trHeight w:val="309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82E9C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по доходам (поступлениям)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0DD7A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7D841C" w14:textId="77777777" w:rsidR="009133AE" w:rsidRDefault="00EB70E9">
            <w:pPr>
              <w:ind w:left="3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470D4DCE" w14:textId="77777777" w:rsidTr="009275D4">
        <w:trPr>
          <w:trHeight w:val="37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9B2A7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по расходам (выплатам)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AEEC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AE700C" w14:textId="77777777" w:rsidR="009133AE" w:rsidRDefault="00EB70E9">
            <w:pPr>
              <w:ind w:left="15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4167FA02" w14:textId="77777777" w:rsidTr="009275D4">
        <w:trPr>
          <w:trHeight w:val="284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C2AF" w14:textId="77777777" w:rsidR="009133AE" w:rsidRDefault="00EB70E9" w:rsidP="009275D4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Изменение кредиторской задолженности за отчетный год: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8E2B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6DABE3" w14:textId="77777777" w:rsidR="009133AE" w:rsidRDefault="00EB70E9">
            <w:pPr>
              <w:ind w:left="15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5A3F7924" w14:textId="77777777" w:rsidTr="009275D4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EF0B3" w14:textId="77777777" w:rsidR="009133AE" w:rsidRDefault="00EB70E9" w:rsidP="009275D4">
            <w:pPr>
              <w:ind w:left="12"/>
            </w:pPr>
            <w:r>
              <w:rPr>
                <w:rFonts w:ascii="Arial" w:eastAsia="Arial" w:hAnsi="Arial" w:cs="Arial"/>
                <w:color w:val="4A4A4A"/>
                <w:sz w:val="18"/>
              </w:rPr>
              <w:t>просроченной кредиторской задолженности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4D1EE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465534" w14:textId="77777777" w:rsidR="009133AE" w:rsidRDefault="00EB70E9">
            <w:pPr>
              <w:ind w:left="15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</w:tbl>
    <w:p w14:paraId="50173E55" w14:textId="77777777" w:rsidR="009133AE" w:rsidRDefault="00EB70E9">
      <w:pPr>
        <w:spacing w:after="0"/>
        <w:ind w:left="262"/>
        <w:jc w:val="both"/>
        <w:rPr>
          <w:rFonts w:ascii="Arial" w:eastAsia="Arial" w:hAnsi="Arial" w:cs="Arial"/>
          <w:color w:val="4A4A4A"/>
          <w:sz w:val="18"/>
        </w:rPr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p w14:paraId="26BF1E12" w14:textId="77777777" w:rsidR="00B46351" w:rsidRDefault="00B46351">
      <w:pPr>
        <w:spacing w:after="0"/>
        <w:ind w:left="262"/>
        <w:jc w:val="both"/>
        <w:rPr>
          <w:rFonts w:ascii="Arial" w:eastAsia="Arial" w:hAnsi="Arial" w:cs="Arial"/>
          <w:color w:val="4A4A4A"/>
          <w:sz w:val="18"/>
        </w:rPr>
      </w:pPr>
    </w:p>
    <w:p w14:paraId="0CF14E31" w14:textId="77777777" w:rsidR="00B46351" w:rsidRDefault="00B46351">
      <w:pPr>
        <w:spacing w:after="0"/>
        <w:ind w:left="262"/>
        <w:jc w:val="both"/>
      </w:pPr>
    </w:p>
    <w:tbl>
      <w:tblPr>
        <w:tblStyle w:val="TableGrid"/>
        <w:tblW w:w="9385" w:type="dxa"/>
        <w:tblInd w:w="246" w:type="dxa"/>
        <w:tblCellMar>
          <w:left w:w="16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9133AE" w14:paraId="5137ED8F" w14:textId="77777777" w:rsidTr="00D073F6">
        <w:trPr>
          <w:trHeight w:val="437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16360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21"/>
              </w:rPr>
              <w:lastRenderedPageBreak/>
              <w:t xml:space="preserve">Сведения о кассовых поступлениях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5E2ED7" w14:textId="77777777" w:rsidR="009133AE" w:rsidRDefault="00EB70E9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Сумма, руб.  </w:t>
            </w:r>
          </w:p>
        </w:tc>
      </w:tr>
      <w:tr w:rsidR="009133AE" w14:paraId="0ADAE302" w14:textId="77777777" w:rsidTr="00D073F6">
        <w:trPr>
          <w:trHeight w:val="402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15FBD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Общая сумма кассовых поступлений,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2B8DD" w14:textId="16867DE7" w:rsidR="009133AE" w:rsidRDefault="00B714C0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4 576 596,00</w:t>
            </w:r>
            <w:bookmarkStart w:id="0" w:name="_GoBack"/>
            <w:bookmarkEnd w:id="0"/>
          </w:p>
        </w:tc>
      </w:tr>
      <w:tr w:rsidR="009133AE" w14:paraId="36D1A937" w14:textId="77777777" w:rsidTr="00D073F6">
        <w:trPr>
          <w:trHeight w:val="402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8CC9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субсидии на выполнение государственного (муниципального) задания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CB251" w14:textId="344EF5D2" w:rsidR="009133AE" w:rsidRDefault="00D1622F" w:rsidP="00D073F6">
            <w:pPr>
              <w:ind w:left="99"/>
              <w:jc w:val="center"/>
            </w:pPr>
            <w:r w:rsidRPr="00D1622F">
              <w:rPr>
                <w:rFonts w:ascii="Arial" w:eastAsia="Arial" w:hAnsi="Arial" w:cs="Arial"/>
                <w:color w:val="4A4A4A"/>
                <w:sz w:val="18"/>
              </w:rPr>
              <w:t>3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027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296</w:t>
            </w:r>
            <w:r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9133AE" w14:paraId="15BEC534" w14:textId="77777777" w:rsidTr="00D073F6">
        <w:trPr>
          <w:trHeight w:val="402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56A04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целевые субсидии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D66B" w14:textId="3F709225" w:rsidR="009133AE" w:rsidRDefault="004051C6" w:rsidP="00D073F6">
            <w:pPr>
              <w:ind w:left="100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512FF5AF" w14:textId="77777777" w:rsidTr="00D073F6">
        <w:trPr>
          <w:trHeight w:val="402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018F5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бюджетные инвестиции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A4A44" w14:textId="77777777" w:rsidR="009133AE" w:rsidRDefault="00E3176E" w:rsidP="00D073F6">
            <w:pPr>
              <w:ind w:left="100"/>
              <w:jc w:val="center"/>
            </w:pPr>
            <w:r>
              <w:t>0,00</w:t>
            </w:r>
          </w:p>
        </w:tc>
      </w:tr>
      <w:tr w:rsidR="00E3176E" w14:paraId="69D8AB0D" w14:textId="77777777" w:rsidTr="009275D4">
        <w:trPr>
          <w:trHeight w:val="610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11264" w14:textId="77777777" w:rsidR="00E3176E" w:rsidRDefault="00E3176E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от оказания учреждением платных услуг (выполнение работ) и иной приносящей доход деятельности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B5BAC" w14:textId="23C3DB29" w:rsidR="00E3176E" w:rsidRDefault="00D1622F" w:rsidP="00D073F6">
            <w:pPr>
              <w:ind w:left="100"/>
              <w:jc w:val="center"/>
            </w:pPr>
            <w:r w:rsidRPr="00D1622F">
              <w:rPr>
                <w:rFonts w:ascii="Arial" w:eastAsia="Arial" w:hAnsi="Arial" w:cs="Arial"/>
                <w:color w:val="4A4A4A"/>
                <w:sz w:val="18"/>
              </w:rPr>
              <w:t>1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549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300</w:t>
            </w:r>
            <w:r w:rsidR="004051C6"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</w:tbl>
    <w:p w14:paraId="3826FC32" w14:textId="77777777" w:rsidR="009133AE" w:rsidRDefault="00EB70E9">
      <w:pPr>
        <w:spacing w:after="0"/>
        <w:ind w:left="262"/>
        <w:jc w:val="both"/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tbl>
      <w:tblPr>
        <w:tblStyle w:val="TableGrid"/>
        <w:tblW w:w="9385" w:type="dxa"/>
        <w:tblInd w:w="246" w:type="dxa"/>
        <w:tblCellMar>
          <w:left w:w="16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1A5C532E" w14:textId="77777777" w:rsidTr="00D073F6">
        <w:trPr>
          <w:trHeight w:val="43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AA5E846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 кассовых выплатах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CCA4AA" w14:textId="77777777" w:rsidR="009133AE" w:rsidRDefault="009133AE"/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D5E26E" w14:textId="77777777" w:rsidR="009133AE" w:rsidRDefault="009133AE"/>
        </w:tc>
      </w:tr>
      <w:tr w:rsidR="009133AE" w14:paraId="0AE5B11C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FCE8C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Направление расходов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AB99" w14:textId="77777777" w:rsidR="009133AE" w:rsidRDefault="00EB70E9" w:rsidP="00D073F6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КОГСУ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E525" w14:textId="77777777" w:rsidR="009133AE" w:rsidRDefault="00EB70E9" w:rsidP="00D073F6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Сумма, руб.</w:t>
            </w:r>
          </w:p>
        </w:tc>
      </w:tr>
      <w:tr w:rsidR="009133AE" w14:paraId="57282594" w14:textId="77777777" w:rsidTr="00D073F6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82B88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Оплата труда и начисления на выплаты по оплате труда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C844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210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19399" w14:textId="6E371A5A" w:rsidR="009133AE" w:rsidRDefault="004051C6" w:rsidP="00DA1A74">
            <w:pPr>
              <w:ind w:left="99"/>
              <w:jc w:val="center"/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3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="00D1622F">
              <w:rPr>
                <w:rFonts w:ascii="Arial" w:eastAsia="Arial" w:hAnsi="Arial" w:cs="Arial"/>
                <w:color w:val="4A4A4A"/>
                <w:sz w:val="18"/>
              </w:rPr>
              <w:t>505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8</w:t>
            </w:r>
            <w:r w:rsidR="00D1622F">
              <w:rPr>
                <w:rFonts w:ascii="Arial" w:eastAsia="Arial" w:hAnsi="Arial" w:cs="Arial"/>
                <w:color w:val="4A4A4A"/>
                <w:sz w:val="18"/>
              </w:rPr>
              <w:t>68</w:t>
            </w:r>
            <w:r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9133AE" w14:paraId="082C6355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6862B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Услуги связи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EC92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8BC9" w14:textId="25537276" w:rsidR="009133AE" w:rsidRDefault="00D1622F" w:rsidP="00D073F6">
            <w:pPr>
              <w:ind w:left="101"/>
              <w:jc w:val="center"/>
            </w:pPr>
            <w:r w:rsidRPr="00D1622F">
              <w:rPr>
                <w:rFonts w:ascii="Arial" w:eastAsia="Arial" w:hAnsi="Arial" w:cs="Arial"/>
                <w:color w:val="4A4A4A"/>
                <w:sz w:val="18"/>
              </w:rPr>
              <w:t>36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66</w:t>
            </w:r>
            <w:r>
              <w:rPr>
                <w:rFonts w:ascii="Arial" w:eastAsia="Arial" w:hAnsi="Arial" w:cs="Arial"/>
                <w:color w:val="4A4A4A"/>
                <w:sz w:val="18"/>
              </w:rPr>
              <w:t>7,00</w:t>
            </w:r>
          </w:p>
        </w:tc>
      </w:tr>
      <w:tr w:rsidR="009133AE" w14:paraId="22352A34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B6808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Транспортные услуги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2BE91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59B57" w14:textId="77777777" w:rsidR="009133AE" w:rsidRDefault="0078028E" w:rsidP="00D073F6">
            <w:pPr>
              <w:ind w:left="10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</w:t>
            </w:r>
            <w:r w:rsidR="00737F6A"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9133AE" w14:paraId="5334B120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0DF4F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Коммунальные услуги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3D268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BD19A" w14:textId="25C39B45" w:rsidR="009133AE" w:rsidRDefault="00D1622F" w:rsidP="00D073F6">
            <w:pPr>
              <w:ind w:left="100"/>
              <w:jc w:val="center"/>
            </w:pPr>
            <w:r w:rsidRPr="00D1622F">
              <w:rPr>
                <w:rFonts w:ascii="Arial" w:eastAsia="Arial" w:hAnsi="Arial" w:cs="Arial"/>
                <w:color w:val="4A4A4A"/>
                <w:sz w:val="18"/>
              </w:rPr>
              <w:t>62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724,85</w:t>
            </w:r>
          </w:p>
        </w:tc>
      </w:tr>
      <w:tr w:rsidR="009133AE" w14:paraId="02CE0AA3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BEA99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Арендная плата за пользование имуществом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3BE7B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224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F58C9" w14:textId="77777777" w:rsidR="009133AE" w:rsidRDefault="00EB70E9" w:rsidP="00D073F6">
            <w:pPr>
              <w:ind w:left="100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5B72558A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ACD1B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Работы, услуги по содержанию имущества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B6000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EACA8" w14:textId="16404736" w:rsidR="009133AE" w:rsidRDefault="00D1622F" w:rsidP="00DA1A74">
            <w:pPr>
              <w:ind w:left="100"/>
              <w:jc w:val="center"/>
            </w:pPr>
            <w:r w:rsidRPr="00D1622F">
              <w:rPr>
                <w:rFonts w:ascii="Arial" w:eastAsia="Arial" w:hAnsi="Arial" w:cs="Arial"/>
                <w:color w:val="4A4A4A"/>
                <w:sz w:val="18"/>
              </w:rPr>
              <w:t>168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976,08</w:t>
            </w:r>
          </w:p>
        </w:tc>
      </w:tr>
      <w:tr w:rsidR="004051C6" w14:paraId="1DEFA23F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1FCC" w14:textId="13D9A861" w:rsidR="004051C6" w:rsidRDefault="004051C6" w:rsidP="00D073F6">
            <w:pPr>
              <w:rPr>
                <w:rFonts w:ascii="Arial" w:eastAsia="Arial" w:hAnsi="Arial" w:cs="Arial"/>
                <w:color w:val="4A4A4A"/>
                <w:sz w:val="18"/>
              </w:rPr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Прочие работы, услуги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28A3C" w14:textId="38B0CEB1" w:rsidR="004051C6" w:rsidRDefault="004051C6" w:rsidP="00D073F6">
            <w:pPr>
              <w:ind w:left="98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226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DF151" w14:textId="1176F997" w:rsidR="004051C6" w:rsidRPr="004051C6" w:rsidRDefault="00D1622F" w:rsidP="00DA1A74">
            <w:pPr>
              <w:ind w:left="100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88</w:t>
            </w:r>
            <w:r w:rsidR="004051C6"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="004051C6" w:rsidRPr="004051C6">
              <w:rPr>
                <w:rFonts w:ascii="Arial" w:eastAsia="Arial" w:hAnsi="Arial" w:cs="Arial"/>
                <w:color w:val="4A4A4A"/>
                <w:sz w:val="18"/>
              </w:rPr>
              <w:t>564</w:t>
            </w:r>
            <w:r w:rsidR="004051C6"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4051C6" w14:paraId="572B12B0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76C5" w14:textId="5638CD8A" w:rsidR="004051C6" w:rsidRPr="004051C6" w:rsidRDefault="004051C6" w:rsidP="00D073F6">
            <w:pPr>
              <w:rPr>
                <w:rFonts w:ascii="Arial" w:eastAsia="Arial" w:hAnsi="Arial" w:cs="Arial"/>
                <w:color w:val="4A4A4A"/>
                <w:sz w:val="18"/>
              </w:rPr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Налоги, пошлины и сборы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0729" w14:textId="641B551B" w:rsidR="004051C6" w:rsidRDefault="004051C6" w:rsidP="00D073F6">
            <w:pPr>
              <w:ind w:left="98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291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B6E17" w14:textId="5E4855FF" w:rsidR="004051C6" w:rsidRPr="004051C6" w:rsidRDefault="00D1622F" w:rsidP="00DA1A74">
            <w:pPr>
              <w:ind w:left="100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 w:rsidRPr="00D1622F">
              <w:rPr>
                <w:rFonts w:ascii="Arial" w:eastAsia="Arial" w:hAnsi="Arial" w:cs="Arial"/>
                <w:color w:val="4A4A4A"/>
                <w:sz w:val="18"/>
              </w:rPr>
              <w:t>55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796,75</w:t>
            </w:r>
          </w:p>
        </w:tc>
      </w:tr>
      <w:tr w:rsidR="004051C6" w14:paraId="660654BD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31416" w14:textId="7CF0EA04" w:rsidR="004051C6" w:rsidRPr="004051C6" w:rsidRDefault="004051C6" w:rsidP="00D073F6">
            <w:pPr>
              <w:rPr>
                <w:rFonts w:ascii="Arial" w:eastAsia="Arial" w:hAnsi="Arial" w:cs="Arial"/>
                <w:color w:val="4A4A4A"/>
                <w:sz w:val="18"/>
              </w:rPr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650BB" w14:textId="5EAF0BCB" w:rsidR="004051C6" w:rsidRDefault="004051C6" w:rsidP="00D073F6">
            <w:pPr>
              <w:ind w:left="98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292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3ED61" w14:textId="30B0C0DE" w:rsidR="004051C6" w:rsidRPr="004051C6" w:rsidRDefault="00D1622F" w:rsidP="00DA1A74">
            <w:pPr>
              <w:ind w:left="100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219,25</w:t>
            </w:r>
          </w:p>
        </w:tc>
      </w:tr>
      <w:tr w:rsidR="009133AE" w14:paraId="64BBE583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864ED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Увеличение стоимости основных средств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4B11E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310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B7749" w14:textId="498265DB" w:rsidR="009133AE" w:rsidRPr="004F6762" w:rsidRDefault="00D1622F" w:rsidP="00D073F6">
            <w:pPr>
              <w:ind w:left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264 300,00</w:t>
            </w:r>
          </w:p>
        </w:tc>
      </w:tr>
      <w:tr w:rsidR="009133AE" w14:paraId="7C77270E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0C30F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Увеличение стоимости нематериальных активов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7E293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320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C1038" w14:textId="77777777" w:rsidR="009133AE" w:rsidRDefault="00EB70E9" w:rsidP="00D073F6">
            <w:pPr>
              <w:ind w:left="100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73C5EBBE" w14:textId="77777777" w:rsidTr="00966BA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2247E4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Увеличение стоимости материальных запасов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2C966B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340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8799" w14:textId="6C970593" w:rsidR="009133AE" w:rsidRDefault="00D1622F" w:rsidP="00D073F6">
            <w:pPr>
              <w:ind w:left="100"/>
              <w:jc w:val="center"/>
            </w:pPr>
            <w:r w:rsidRPr="00D1622F">
              <w:rPr>
                <w:rFonts w:ascii="Arial" w:eastAsia="Arial" w:hAnsi="Arial" w:cs="Arial"/>
                <w:color w:val="4A4A4A"/>
                <w:sz w:val="18"/>
              </w:rPr>
              <w:t>354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D1622F">
              <w:rPr>
                <w:rFonts w:ascii="Arial" w:eastAsia="Arial" w:hAnsi="Arial" w:cs="Arial"/>
                <w:color w:val="4A4A4A"/>
                <w:sz w:val="18"/>
              </w:rPr>
              <w:t>557,62</w:t>
            </w:r>
          </w:p>
        </w:tc>
      </w:tr>
      <w:tr w:rsidR="00966BA7" w14:paraId="3FBF3BC2" w14:textId="77777777" w:rsidTr="00966BA7">
        <w:trPr>
          <w:trHeight w:val="40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2D6" w14:textId="2A588299" w:rsidR="00966BA7" w:rsidRPr="00966BA7" w:rsidRDefault="00966BA7" w:rsidP="00966BA7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У</w:t>
            </w:r>
            <w:r w:rsidRPr="00966BA7">
              <w:rPr>
                <w:rFonts w:ascii="Arial" w:eastAsia="Arial" w:hAnsi="Arial" w:cs="Arial"/>
                <w:color w:val="4A4A4A"/>
                <w:sz w:val="18"/>
              </w:rPr>
              <w:t>величение стоимости прав пользования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ACC" w14:textId="710EAEE0" w:rsidR="00966BA7" w:rsidRPr="00966BA7" w:rsidRDefault="00966BA7" w:rsidP="00966BA7">
            <w:pPr>
              <w:jc w:val="center"/>
            </w:pPr>
            <w:r w:rsidRPr="00966BA7">
              <w:t>352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46D0A6" w14:textId="4B231F3C" w:rsidR="00966BA7" w:rsidRPr="00966BA7" w:rsidRDefault="00966BA7" w:rsidP="00966BA7">
            <w:pPr>
              <w:ind w:left="98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 w:rsidRPr="00966BA7">
              <w:rPr>
                <w:rFonts w:ascii="Arial" w:eastAsia="Arial" w:hAnsi="Arial" w:cs="Arial"/>
                <w:color w:val="4A4A4A"/>
                <w:sz w:val="18"/>
              </w:rPr>
              <w:t>7 800,00</w:t>
            </w:r>
          </w:p>
        </w:tc>
      </w:tr>
      <w:tr w:rsidR="001A1F7D" w14:paraId="064944FB" w14:textId="77777777" w:rsidTr="00966BA7">
        <w:trPr>
          <w:trHeight w:val="402"/>
        </w:trPr>
        <w:tc>
          <w:tcPr>
            <w:tcW w:w="4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3A3F6C9" w14:textId="77777777" w:rsidR="001A1F7D" w:rsidRDefault="001A1F7D" w:rsidP="001A1F7D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Итого  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743F64DE" w14:textId="77777777" w:rsidR="001A1F7D" w:rsidRDefault="001A1F7D" w:rsidP="001A1F7D"/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0D8F8F" w14:textId="0DB1BBA4" w:rsidR="001A1F7D" w:rsidRDefault="00966BA7" w:rsidP="001A1F7D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4 545 473,55</w:t>
            </w:r>
            <w:r w:rsidR="001A1F7D"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</w:t>
            </w:r>
          </w:p>
        </w:tc>
      </w:tr>
    </w:tbl>
    <w:p w14:paraId="43E81777" w14:textId="77777777" w:rsidR="009133AE" w:rsidRDefault="00EB70E9">
      <w:pPr>
        <w:spacing w:after="0"/>
        <w:ind w:left="262"/>
        <w:jc w:val="both"/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tbl>
      <w:tblPr>
        <w:tblStyle w:val="TableGrid"/>
        <w:tblW w:w="9385" w:type="dxa"/>
        <w:tblInd w:w="246" w:type="dxa"/>
        <w:tblCellMar>
          <w:left w:w="16" w:type="dxa"/>
          <w:bottom w:w="22" w:type="dxa"/>
          <w:right w:w="62" w:type="dxa"/>
        </w:tblCellMar>
        <w:tblLook w:val="04A0" w:firstRow="1" w:lastRow="0" w:firstColumn="1" w:lastColumn="0" w:noHBand="0" w:noVBand="1"/>
      </w:tblPr>
      <w:tblGrid>
        <w:gridCol w:w="2347"/>
        <w:gridCol w:w="2346"/>
        <w:gridCol w:w="2346"/>
        <w:gridCol w:w="2346"/>
      </w:tblGrid>
      <w:tr w:rsidR="009133AE" w14:paraId="2BF3454A" w14:textId="77777777">
        <w:trPr>
          <w:trHeight w:val="436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9D9189B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Услуги (работы) учреждения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91CD1F" w14:textId="77777777" w:rsidR="009133AE" w:rsidRDefault="009133AE"/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76FDCB" w14:textId="77777777" w:rsidR="009133AE" w:rsidRDefault="009133AE"/>
        </w:tc>
      </w:tr>
      <w:tr w:rsidR="009133AE" w14:paraId="06B66983" w14:textId="77777777" w:rsidTr="0078028E">
        <w:trPr>
          <w:trHeight w:val="816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FB21" w14:textId="77777777" w:rsidR="009133AE" w:rsidRDefault="00EB70E9" w:rsidP="0078028E">
            <w:pPr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Наименование услуги (работы)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FF343" w14:textId="77777777" w:rsidR="009133AE" w:rsidRDefault="00EB70E9" w:rsidP="0078028E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Количество потребителей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415BF" w14:textId="77777777" w:rsidR="009133AE" w:rsidRDefault="00EB70E9" w:rsidP="007802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Количество жалоб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33A5E" w14:textId="77777777" w:rsidR="009133AE" w:rsidRDefault="00EB70E9" w:rsidP="0078028E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Принятые меры по результатам</w:t>
            </w:r>
          </w:p>
          <w:p w14:paraId="21F31D43" w14:textId="77777777" w:rsidR="009133AE" w:rsidRDefault="00EB70E9" w:rsidP="0078028E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рассмотрения жалоб</w:t>
            </w:r>
          </w:p>
        </w:tc>
      </w:tr>
      <w:tr w:rsidR="009133AE" w14:paraId="141E022E" w14:textId="77777777" w:rsidTr="0078028E">
        <w:trPr>
          <w:trHeight w:val="978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A75B9" w14:textId="77777777" w:rsidR="00737F6A" w:rsidRDefault="0078028E" w:rsidP="0078028E">
            <w:r w:rsidRPr="0078028E">
              <w:rPr>
                <w:rFonts w:ascii="Arial" w:hAnsi="Arial" w:cs="Arial"/>
                <w:color w:val="4A4A4A"/>
                <w:sz w:val="18"/>
                <w:szCs w:val="18"/>
              </w:rPr>
              <w:t>Обучение и проверка знаний требований охраны труда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2F75A" w14:textId="095C74D4" w:rsidR="009133AE" w:rsidRDefault="00966BA7" w:rsidP="0078028E">
            <w:pPr>
              <w:ind w:left="52"/>
              <w:jc w:val="center"/>
            </w:pPr>
            <w:r>
              <w:t>537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F391" w14:textId="77777777" w:rsidR="009133AE" w:rsidRDefault="0078028E" w:rsidP="0078028E">
            <w:pPr>
              <w:ind w:left="261"/>
              <w:jc w:val="center"/>
            </w:pPr>
            <w:r>
              <w:t>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7BA2C" w14:textId="77777777" w:rsidR="009133AE" w:rsidRDefault="009133AE" w:rsidP="0078028E">
            <w:pPr>
              <w:ind w:left="210"/>
              <w:jc w:val="center"/>
            </w:pPr>
          </w:p>
        </w:tc>
      </w:tr>
      <w:tr w:rsidR="00433CCB" w14:paraId="74363A3F" w14:textId="77777777" w:rsidTr="0078028E">
        <w:trPr>
          <w:trHeight w:val="978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6588E" w14:textId="77777777" w:rsidR="00433CCB" w:rsidRPr="0078028E" w:rsidRDefault="00433CCB" w:rsidP="00433CCB">
            <w:pPr>
              <w:rPr>
                <w:rFonts w:ascii="Arial" w:hAnsi="Arial" w:cs="Arial"/>
                <w:color w:val="4A4A4A"/>
                <w:sz w:val="18"/>
                <w:szCs w:val="18"/>
              </w:rPr>
            </w:pPr>
            <w:r w:rsidRPr="0078028E">
              <w:rPr>
                <w:rFonts w:ascii="Arial" w:hAnsi="Arial" w:cs="Arial"/>
                <w:color w:val="4A4A4A"/>
                <w:sz w:val="18"/>
                <w:szCs w:val="18"/>
              </w:rPr>
              <w:t xml:space="preserve">Обучение и проверка знаний требований </w:t>
            </w:r>
            <w:r>
              <w:rPr>
                <w:rFonts w:ascii="Arial" w:hAnsi="Arial" w:cs="Arial"/>
                <w:color w:val="4A4A4A"/>
                <w:sz w:val="18"/>
                <w:szCs w:val="18"/>
              </w:rPr>
              <w:t>пожарно-техническому минимуму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0221E" w14:textId="7DEFAED8" w:rsidR="00433CCB" w:rsidRDefault="00966BA7" w:rsidP="00305E29">
            <w:pPr>
              <w:ind w:left="52"/>
              <w:jc w:val="center"/>
            </w:pPr>
            <w:r>
              <w:t>149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9AD45" w14:textId="77777777" w:rsidR="00433CCB" w:rsidRDefault="00433CCB" w:rsidP="0078028E">
            <w:pPr>
              <w:ind w:left="261"/>
              <w:jc w:val="center"/>
            </w:pPr>
            <w:r>
              <w:t>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8F7C6" w14:textId="77777777" w:rsidR="00433CCB" w:rsidRDefault="00433CCB" w:rsidP="0078028E">
            <w:pPr>
              <w:ind w:left="210"/>
              <w:jc w:val="center"/>
            </w:pPr>
          </w:p>
        </w:tc>
      </w:tr>
    </w:tbl>
    <w:p w14:paraId="5F65827D" w14:textId="77777777" w:rsidR="009133AE" w:rsidRDefault="00EB70E9">
      <w:pPr>
        <w:spacing w:after="0"/>
        <w:ind w:left="262"/>
        <w:jc w:val="both"/>
        <w:rPr>
          <w:rFonts w:ascii="Arial" w:eastAsia="Arial" w:hAnsi="Arial" w:cs="Arial"/>
          <w:color w:val="4A4A4A"/>
          <w:sz w:val="18"/>
        </w:rPr>
      </w:pPr>
      <w:r>
        <w:rPr>
          <w:rFonts w:ascii="Arial" w:eastAsia="Arial" w:hAnsi="Arial" w:cs="Arial"/>
          <w:color w:val="4A4A4A"/>
          <w:sz w:val="18"/>
        </w:rPr>
        <w:lastRenderedPageBreak/>
        <w:t xml:space="preserve"> </w:t>
      </w:r>
    </w:p>
    <w:p w14:paraId="544BDC23" w14:textId="77777777" w:rsidR="00B46351" w:rsidRDefault="00B46351">
      <w:pPr>
        <w:spacing w:after="0"/>
        <w:ind w:left="262"/>
        <w:jc w:val="both"/>
        <w:rPr>
          <w:rFonts w:ascii="Arial" w:eastAsia="Arial" w:hAnsi="Arial" w:cs="Arial"/>
          <w:color w:val="4A4A4A"/>
          <w:sz w:val="18"/>
        </w:rPr>
      </w:pPr>
    </w:p>
    <w:p w14:paraId="7D4905AD" w14:textId="77777777" w:rsidR="00B46351" w:rsidRDefault="00B46351">
      <w:pPr>
        <w:spacing w:after="0"/>
        <w:ind w:left="262"/>
        <w:jc w:val="both"/>
      </w:pPr>
    </w:p>
    <w:tbl>
      <w:tblPr>
        <w:tblStyle w:val="TableGrid"/>
        <w:tblW w:w="9385" w:type="dxa"/>
        <w:tblInd w:w="246" w:type="dxa"/>
        <w:tblCellMar>
          <w:left w:w="16" w:type="dxa"/>
          <w:bottom w:w="23" w:type="dxa"/>
          <w:right w:w="99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6EAED55C" w14:textId="77777777">
        <w:trPr>
          <w:trHeight w:val="437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56BAB51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 балансовой стоимости имущества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982ACD" w14:textId="77777777" w:rsidR="009133AE" w:rsidRDefault="009133AE"/>
        </w:tc>
      </w:tr>
      <w:tr w:rsidR="009133AE" w14:paraId="63479B2D" w14:textId="77777777" w:rsidTr="00FD25D3">
        <w:trPr>
          <w:trHeight w:val="60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3C10ED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21A28" w14:textId="77777777" w:rsidR="009133AE" w:rsidRDefault="00EB70E9" w:rsidP="00FD25D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 начало отчетного года, руб.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24401" w14:textId="77777777" w:rsidR="009133AE" w:rsidRDefault="00EB70E9" w:rsidP="00FD25D3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 конец отчетного года, руб.</w:t>
            </w:r>
          </w:p>
        </w:tc>
      </w:tr>
      <w:tr w:rsidR="009133AE" w14:paraId="4A1BA52D" w14:textId="77777777" w:rsidTr="00D073F6">
        <w:trPr>
          <w:trHeight w:val="60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18EBC2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Балансовая стоимость недвижимого имущества,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951AF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4 633 372,00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F891A" w14:textId="77777777" w:rsidR="009133AE" w:rsidRDefault="00EB70E9" w:rsidP="00D073F6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4 633 372,00</w:t>
            </w:r>
          </w:p>
        </w:tc>
      </w:tr>
      <w:tr w:rsidR="009133AE" w14:paraId="1D0EA0B1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9D92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недвижимого имущества, переданного в аренду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5A4F0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535D2" w14:textId="77777777" w:rsidR="009133AE" w:rsidRDefault="00EB70E9" w:rsidP="00D073F6">
            <w:pPr>
              <w:ind w:left="295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72C4F96D" w14:textId="77777777" w:rsidTr="00D073F6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7340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недвижимого имущества, переданного в безвозмездное пользование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D4CFE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F97F1" w14:textId="77777777" w:rsidR="009133AE" w:rsidRDefault="00EB70E9" w:rsidP="00D073F6">
            <w:pPr>
              <w:ind w:left="294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27219111" w14:textId="77777777" w:rsidTr="00D073F6">
        <w:trPr>
          <w:trHeight w:val="402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9A1B4A0" w14:textId="77777777" w:rsidR="009133AE" w:rsidRDefault="009133AE" w:rsidP="00D073F6">
            <w:pPr>
              <w:jc w:val="center"/>
            </w:pP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9B1281" w14:textId="77777777" w:rsidR="009133AE" w:rsidRDefault="009133AE" w:rsidP="00D073F6">
            <w:pPr>
              <w:jc w:val="center"/>
            </w:pPr>
          </w:p>
        </w:tc>
      </w:tr>
      <w:tr w:rsidR="009133AE" w14:paraId="424F7B74" w14:textId="77777777" w:rsidTr="00D073F6">
        <w:trPr>
          <w:trHeight w:val="60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C7077A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Балансовая стоимость движимого имущества,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6A60A" w14:textId="41712F6D" w:rsidR="009133AE" w:rsidRDefault="00E51538" w:rsidP="00D073F6">
            <w:pPr>
              <w:ind w:left="81"/>
              <w:jc w:val="center"/>
            </w:pPr>
            <w:r>
              <w:t>2 161 609,98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BBDA" w14:textId="0B0CA6CE" w:rsidR="009133AE" w:rsidRDefault="00F249F6" w:rsidP="00D073F6">
            <w:pPr>
              <w:ind w:left="23"/>
              <w:jc w:val="center"/>
            </w:pPr>
            <w:r>
              <w:t>2</w:t>
            </w:r>
            <w:r w:rsidR="00DE3752">
              <w:t> 128 955,98</w:t>
            </w:r>
          </w:p>
        </w:tc>
      </w:tr>
      <w:tr w:rsidR="009133AE" w14:paraId="28B4F2A7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E222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движимого имущества, переданного в аренду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3401D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F8BDA" w14:textId="77777777" w:rsidR="009133AE" w:rsidRDefault="00EB70E9" w:rsidP="00D073F6">
            <w:pPr>
              <w:ind w:left="295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0C990B71" w14:textId="77777777" w:rsidTr="00D073F6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DBCF2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движимого имущества, переданного в безвозмездное пользование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6664F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FA8BC" w14:textId="77777777" w:rsidR="009133AE" w:rsidRDefault="00EB70E9" w:rsidP="00D073F6">
            <w:pPr>
              <w:ind w:left="294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</w:tbl>
    <w:p w14:paraId="6658AB0A" w14:textId="77777777" w:rsidR="009133AE" w:rsidRDefault="00EB70E9">
      <w:pPr>
        <w:spacing w:after="0"/>
        <w:ind w:left="262"/>
        <w:jc w:val="both"/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tbl>
      <w:tblPr>
        <w:tblStyle w:val="TableGrid"/>
        <w:tblW w:w="9385" w:type="dxa"/>
        <w:tblInd w:w="246" w:type="dxa"/>
        <w:tblCellMar>
          <w:left w:w="16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2D3AA4FD" w14:textId="77777777">
        <w:trPr>
          <w:trHeight w:val="437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2A6994A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 площадях недвижимого имущества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5392FB" w14:textId="77777777" w:rsidR="009133AE" w:rsidRDefault="009133AE"/>
        </w:tc>
      </w:tr>
      <w:tr w:rsidR="009133AE" w14:paraId="3BA12FEB" w14:textId="77777777" w:rsidTr="00FD25D3">
        <w:trPr>
          <w:trHeight w:val="60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D856DA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8B3FA" w14:textId="77777777" w:rsidR="009133AE" w:rsidRDefault="00EB70E9" w:rsidP="00FD25D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На начало отчетного года, </w:t>
            </w:r>
            <w:proofErr w:type="spellStart"/>
            <w:r>
              <w:rPr>
                <w:rFonts w:ascii="Arial" w:eastAsia="Arial" w:hAnsi="Arial" w:cs="Arial"/>
                <w:b/>
                <w:color w:val="4A4A4A"/>
                <w:sz w:val="18"/>
              </w:rPr>
              <w:t>кв.м</w:t>
            </w:r>
            <w:proofErr w:type="spellEnd"/>
            <w:r>
              <w:rPr>
                <w:rFonts w:ascii="Arial" w:eastAsia="Arial" w:hAnsi="Arial" w:cs="Arial"/>
                <w:b/>
                <w:color w:val="4A4A4A"/>
                <w:sz w:val="18"/>
              </w:rPr>
              <w:t>.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D3BF0" w14:textId="77777777" w:rsidR="009133AE" w:rsidRDefault="00EB70E9" w:rsidP="00FD25D3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На конец отчетного года, </w:t>
            </w:r>
            <w:proofErr w:type="spellStart"/>
            <w:r>
              <w:rPr>
                <w:rFonts w:ascii="Arial" w:eastAsia="Arial" w:hAnsi="Arial" w:cs="Arial"/>
                <w:b/>
                <w:color w:val="4A4A4A"/>
                <w:sz w:val="18"/>
              </w:rPr>
              <w:t>кв.м</w:t>
            </w:r>
            <w:proofErr w:type="spellEnd"/>
            <w:r>
              <w:rPr>
                <w:rFonts w:ascii="Arial" w:eastAsia="Arial" w:hAnsi="Arial" w:cs="Arial"/>
                <w:b/>
                <w:color w:val="4A4A4A"/>
                <w:sz w:val="18"/>
              </w:rPr>
              <w:t>.</w:t>
            </w:r>
          </w:p>
        </w:tc>
      </w:tr>
      <w:tr w:rsidR="009133AE" w14:paraId="4B078527" w14:textId="77777777" w:rsidTr="001422CC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81A05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Общая площадь объектов недвижимого имущества,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B0EE0" w14:textId="77777777" w:rsidR="009133AE" w:rsidRDefault="0005209B" w:rsidP="00D073F6">
            <w:pPr>
              <w:ind w:left="97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421,3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69824" w14:textId="77777777" w:rsidR="009133AE" w:rsidRDefault="00EB70E9" w:rsidP="001422CC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421,3</w:t>
            </w:r>
          </w:p>
        </w:tc>
      </w:tr>
      <w:tr w:rsidR="009133AE" w14:paraId="2887A989" w14:textId="77777777" w:rsidTr="001422CC">
        <w:trPr>
          <w:trHeight w:val="40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C0E78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переданного в аренду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019C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EACCB" w14:textId="77777777" w:rsidR="009133AE" w:rsidRDefault="00EB70E9" w:rsidP="001422CC">
            <w:pPr>
              <w:ind w:left="31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141EA6CA" w14:textId="77777777" w:rsidTr="001422CC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FB2AD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переданного в безвозмездное пользование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682BE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2A272" w14:textId="77777777" w:rsidR="009133AE" w:rsidRDefault="00EB70E9" w:rsidP="001422CC">
            <w:pPr>
              <w:ind w:left="31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4774D4AC" w14:textId="77777777">
        <w:trPr>
          <w:trHeight w:val="402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6F14FC6" w14:textId="77777777" w:rsidR="009133AE" w:rsidRDefault="00EB70E9">
            <w:r>
              <w:rPr>
                <w:rFonts w:ascii="Arial" w:eastAsia="Arial" w:hAnsi="Arial" w:cs="Arial"/>
                <w:color w:val="4A4A4A"/>
                <w:sz w:val="18"/>
              </w:rPr>
              <w:t xml:space="preserve">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8E4835" w14:textId="77777777" w:rsidR="009133AE" w:rsidRDefault="009133AE"/>
        </w:tc>
      </w:tr>
      <w:tr w:rsidR="009133AE" w14:paraId="3087DD7B" w14:textId="77777777" w:rsidTr="00FD25D3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0FA5E5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331C" w14:textId="77777777" w:rsidR="009133AE" w:rsidRDefault="00EB70E9" w:rsidP="00FD25D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 начало отчетного года, руб.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188BF" w14:textId="77777777" w:rsidR="009133AE" w:rsidRDefault="00EB70E9" w:rsidP="00FD25D3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 конец отчетного года, руб.</w:t>
            </w:r>
          </w:p>
        </w:tc>
      </w:tr>
      <w:tr w:rsidR="009133AE" w14:paraId="53B77499" w14:textId="77777777" w:rsidTr="00FD25D3">
        <w:trPr>
          <w:trHeight w:val="81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8635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Объем средств, полученных в отчетном году от распоряжения в установленном порядке имуществом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186E1" w14:textId="77777777" w:rsidR="009133AE" w:rsidRDefault="00EB70E9" w:rsidP="00FD25D3">
            <w:pPr>
              <w:ind w:left="97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04799" w14:textId="77777777" w:rsidR="009133AE" w:rsidRDefault="00EB70E9" w:rsidP="00FD25D3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</w:tbl>
    <w:p w14:paraId="4000FE61" w14:textId="77777777" w:rsidR="009133AE" w:rsidRDefault="00EB70E9">
      <w:pPr>
        <w:spacing w:after="0"/>
        <w:ind w:left="262"/>
        <w:jc w:val="both"/>
      </w:pPr>
      <w:r>
        <w:t xml:space="preserve"> </w:t>
      </w:r>
    </w:p>
    <w:sectPr w:rsidR="009133AE">
      <w:pgSz w:w="11904" w:h="16840"/>
      <w:pgMar w:top="1141" w:right="1440" w:bottom="13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AE"/>
    <w:rsid w:val="0003724A"/>
    <w:rsid w:val="0005209B"/>
    <w:rsid w:val="000B3EF0"/>
    <w:rsid w:val="001422CC"/>
    <w:rsid w:val="00176E13"/>
    <w:rsid w:val="001A1F7D"/>
    <w:rsid w:val="00305E29"/>
    <w:rsid w:val="003E331F"/>
    <w:rsid w:val="004051C6"/>
    <w:rsid w:val="00433CCB"/>
    <w:rsid w:val="00440624"/>
    <w:rsid w:val="004F6762"/>
    <w:rsid w:val="0050468B"/>
    <w:rsid w:val="00616C2A"/>
    <w:rsid w:val="00714FA5"/>
    <w:rsid w:val="00737F6A"/>
    <w:rsid w:val="0078028E"/>
    <w:rsid w:val="00860307"/>
    <w:rsid w:val="008C5900"/>
    <w:rsid w:val="009133AE"/>
    <w:rsid w:val="009275D4"/>
    <w:rsid w:val="00966BA7"/>
    <w:rsid w:val="00A85CC1"/>
    <w:rsid w:val="00AD40F4"/>
    <w:rsid w:val="00B108EB"/>
    <w:rsid w:val="00B46351"/>
    <w:rsid w:val="00B714C0"/>
    <w:rsid w:val="00CF5149"/>
    <w:rsid w:val="00D073F6"/>
    <w:rsid w:val="00D10496"/>
    <w:rsid w:val="00D1622F"/>
    <w:rsid w:val="00D6240C"/>
    <w:rsid w:val="00D70CBB"/>
    <w:rsid w:val="00DA1A74"/>
    <w:rsid w:val="00DE3752"/>
    <w:rsid w:val="00E3176E"/>
    <w:rsid w:val="00E51538"/>
    <w:rsid w:val="00EB70E9"/>
    <w:rsid w:val="00F249F6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C703"/>
  <w15:docId w15:val="{AFEBD8A7-2B67-4745-8AE7-FABB4897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&lt;4D6963726F736F667420576F7264202D20C8EDF4EEF0ECE0F6E8FF20EE20F0E5E7F3EBFCF2E0F2E0F520E4E5FFF2E5EBFCEDEEF1F2E820E820EEE120E8F1EFEEEBFCE7EEE2E0EDE8E820E8ECF3F9E5F1F2E2E02E646F6378&gt;</vt:lpstr>
    </vt:vector>
  </TitlesOfParts>
  <Company>SPecialiST RePack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&lt;4D6963726F736F667420576F7264202D20C8EDF4EEF0ECE0F6E8FF20EE20F0E5E7F3EBFCF2E0F2E0F520E4E5FFF2E5EBFCEDEEF1F2E820E820EEE120E8F1EFEEEBFCE7EEE2E0EDE8E820E8ECF3F9E5F1F2E2E02E646F6378&gt;</dc:title>
  <dc:subject/>
  <dc:creator>&lt;CEEBFCE3E0&gt;</dc:creator>
  <cp:keywords/>
  <cp:lastModifiedBy>berlant111@bk.ru</cp:lastModifiedBy>
  <cp:revision>5</cp:revision>
  <dcterms:created xsi:type="dcterms:W3CDTF">2022-02-07T08:34:00Z</dcterms:created>
  <dcterms:modified xsi:type="dcterms:W3CDTF">2022-03-17T11:27:00Z</dcterms:modified>
</cp:coreProperties>
</file>